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Formulário para requisição de bolsa FAPES</w:t>
      </w:r>
    </w:p>
    <w:p w:rsidR="00000000" w:rsidDel="00000000" w:rsidP="00000000" w:rsidRDefault="00000000" w:rsidRPr="00000000" w14:paraId="0000000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lin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1. Da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6960"/>
        <w:tblGridChange w:id="0">
          <w:tblGrid>
            <w:gridCol w:w="1560"/>
            <w:gridCol w:w="6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(preencher com o título do projeto)</w:t>
            </w:r>
          </w:p>
        </w:tc>
      </w:tr>
      <w:tr>
        <w:trPr>
          <w:cantSplit w:val="0"/>
          <w:trHeight w:val="581.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Orientador(a):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83" w:line="240" w:lineRule="auto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(preencher o nome do candidato a orientador)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554687500000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Aluno(a):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83" w:line="240" w:lineRule="auto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(preencher com o nome do candidato a bolsista)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Style w:val="Heading1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2. Dados Bancários do(a) 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C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andidato(a) à 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B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olsa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6960"/>
        <w:tblGridChange w:id="0">
          <w:tblGrid>
            <w:gridCol w:w="1560"/>
            <w:gridCol w:w="6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Banco: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83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21-Banestes (</w:t>
            </w:r>
            <w:r w:rsidDel="00000000" w:rsidR="00000000" w:rsidRPr="00000000">
              <w:rPr>
                <w:b w:val="1"/>
                <w:rtl w:val="0"/>
              </w:rPr>
              <w:t xml:space="preserve">obrigatório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83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Agência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83" w:line="240" w:lineRule="auto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(número da agência)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83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83" w:line="240" w:lineRule="auto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(número da conta corrente)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Style w:val="Heading1"/>
        <w:spacing w:lin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3. 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6960"/>
        <w:tblGridChange w:id="0">
          <w:tblGrid>
            <w:gridCol w:w="1560"/>
            <w:gridCol w:w="6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83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83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Graduação (</w:t>
            </w:r>
            <w:r w:rsidDel="00000000" w:rsidR="00000000" w:rsidRPr="00000000">
              <w:rPr>
                <w:b w:val="1"/>
                <w:rtl w:val="0"/>
              </w:rPr>
              <w:t xml:space="preserve">obrigatório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83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Instituição de Formação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83" w:line="240" w:lineRule="auto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(nome da Universidade de graduação)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83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83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pacing w:line="240" w:lineRule="auto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spacing w:lin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4. 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A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tividades e 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C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ronograma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4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1035"/>
        <w:gridCol w:w="1050"/>
        <w:gridCol w:w="5205"/>
        <w:tblGridChange w:id="0">
          <w:tblGrid>
            <w:gridCol w:w="1170"/>
            <w:gridCol w:w="1035"/>
            <w:gridCol w:w="1050"/>
            <w:gridCol w:w="52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Início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término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sucinta da atividade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04/2025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07/2025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 estudante irá estudar as disciplinas...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A.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Defesa da dissertação</w:t>
            </w:r>
          </w:p>
        </w:tc>
      </w:tr>
    </w:tbl>
    <w:p w:rsidR="00000000" w:rsidDel="00000000" w:rsidP="00000000" w:rsidRDefault="00000000" w:rsidRPr="00000000" w14:paraId="00000040">
      <w:pPr>
        <w:pStyle w:val="Heading1"/>
        <w:spacing w:lin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5. Objetivos e 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M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Indicar as metas quantificáveis por objetivo do projeto, com prazo total de execução e atividades que as viabilizarão. Apresentar indicadores quantitativos para o acompanhamento das metas.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color w:val="ff0000"/>
          <w:sz w:val="18"/>
          <w:szCs w:val="18"/>
        </w:rPr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(A seguinte subdivisão é sugerida, sendo o texto livre para a edição dos candidatos)</w:t>
      </w:r>
    </w:p>
    <w:p w:rsidR="00000000" w:rsidDel="00000000" w:rsidP="00000000" w:rsidRDefault="00000000" w:rsidRPr="00000000" w14:paraId="00000043">
      <w:pPr>
        <w:pStyle w:val="Heading2"/>
        <w:numPr>
          <w:ilvl w:val="1"/>
          <w:numId w:val="1"/>
        </w:numPr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5.1. Resumo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(resumo do projeto)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b w:val="1"/>
          <w:rtl w:val="0"/>
        </w:rPr>
        <w:t xml:space="preserve">5.2.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(uma rápida introdução)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b w:val="1"/>
          <w:rtl w:val="0"/>
        </w:rPr>
        <w:t xml:space="preserve">5.3 Projeto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(uma descrição mais pormenorizada do projeto)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rPr/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rPr>
          <w:color w:val="ff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b w:val="1"/>
          <w:rtl w:val="0"/>
        </w:rPr>
        <w:t xml:space="preserve">5.4 Resultados Esperados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ff0000"/>
          <w:rtl w:val="0"/>
        </w:rPr>
        <w:t xml:space="preserve">(Sugestão: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Dissertação de Mestrado com revisão sistemática de resultados atuais com possibilidade de novos resultados</w:t>
      </w:r>
      <w:r w:rsidDel="00000000" w:rsidR="00000000" w:rsidRPr="00000000">
        <w:rPr>
          <w:color w:val="ff0000"/>
          <w:rtl w:val="0"/>
        </w:rPr>
        <w:t xml:space="preserve"> etc.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0">
      <w:pPr>
        <w:pStyle w:val="Heading2"/>
        <w:numPr>
          <w:ilvl w:val="1"/>
          <w:numId w:val="1"/>
        </w:numPr>
        <w:ind w:left="0" w:firstLine="0"/>
        <w:rPr/>
      </w:pPr>
      <w:r w:rsidDel="00000000" w:rsidR="00000000" w:rsidRPr="00000000">
        <w:rPr>
          <w:b w:val="1"/>
          <w:rtl w:val="0"/>
        </w:rPr>
        <w:t xml:space="preserve">5.5 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[1] </w:t>
      </w:r>
      <w:r w:rsidDel="00000000" w:rsidR="00000000" w:rsidRPr="00000000">
        <w:rPr>
          <w:rtl w:val="0"/>
        </w:rPr>
        <w:t xml:space="preserve">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[2] </w:t>
      </w:r>
      <w:r w:rsidDel="00000000" w:rsidR="00000000" w:rsidRPr="00000000">
        <w:rPr>
          <w:rtl w:val="0"/>
        </w:rPr>
        <w:t xml:space="preserve">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rPr/>
      </w:pPr>
      <w:r w:rsidDel="00000000" w:rsidR="00000000" w:rsidRPr="00000000">
        <w:rPr>
          <w:b w:val="1"/>
          <w:u w:val="single"/>
          <w:rtl w:val="0"/>
        </w:rPr>
        <w:t xml:space="preserve">Métodos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Descrever os métodos, indicando direta e claramente como os objetivos serão alcançados e apresentar como está configurada a articulação que tornarão os processos e produtos obtidos acessíveis aos usuários (instituições estaduais, municipais e federais,e outras organizações da sociedade)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10" w:orient="portrait"/>
      <w:pgMar w:bottom="1760" w:top="720" w:left="1680" w:right="1680" w:header="0" w:footer="157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spacing w:line="14.399999999999999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2578100</wp:posOffset>
              </wp:positionH>
              <wp:positionV relativeFrom="paragraph">
                <wp:posOffset>9537700</wp:posOffset>
              </wp:positionV>
              <wp:extent cx="134620" cy="1873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83453" y="3691100"/>
                        <a:ext cx="1250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4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rgia" w:cs="Georgia" w:eastAsia="Georgia" w:hAnsi="Georg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5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2578100</wp:posOffset>
              </wp:positionH>
              <wp:positionV relativeFrom="paragraph">
                <wp:posOffset>9537700</wp:posOffset>
              </wp:positionV>
              <wp:extent cx="134620" cy="1873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620" cy="187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pStyle w:val="Title"/>
      <w:spacing w:after="0" w:before="200" w:lineRule="auto"/>
      <w:rPr/>
    </w:pPr>
    <w:bookmarkStart w:colFirst="0" w:colLast="0" w:name="_iyap13d3ptp4" w:id="0"/>
    <w:bookmarkEnd w:id="0"/>
    <w:r w:rsidDel="00000000" w:rsidR="00000000" w:rsidRPr="00000000">
      <w:rPr/>
      <w:drawing>
        <wp:inline distB="114300" distT="114300" distL="114300" distR="114300">
          <wp:extent cx="920587" cy="84185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0587" cy="8418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Style w:val="Title"/>
      <w:spacing w:after="0" w:before="0" w:lineRule="auto"/>
      <w:rPr/>
    </w:pPr>
    <w:bookmarkStart w:colFirst="0" w:colLast="0" w:name="_s1je6p3ojstl" w:id="1"/>
    <w:bookmarkEnd w:id="1"/>
    <w:r w:rsidDel="00000000" w:rsidR="00000000" w:rsidRPr="00000000">
      <w:rPr>
        <w:sz w:val="32"/>
        <w:szCs w:val="32"/>
        <w:rtl w:val="0"/>
      </w:rPr>
      <w:t xml:space="preserve">Programa de Pós-graduação em Matemática Universidade Federal do Espírito Santo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firstLine="0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Liberation Sans" w:cs="Liberation Sans" w:eastAsia="Liberation Sans" w:hAnsi="Liberation Sans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Liberation Sans" w:cs="Liberation Sans" w:eastAsia="Liberation Sans" w:hAnsi="Liberation Sans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Created</vt:lpwstr>
  </property>
  <property fmtid="{D5CDD505-2E9C-101B-9397-08002B2CF9AE}" pid="3" name="LastSaved">
    <vt:lpwstr>LastSaved</vt:lpwstr>
  </property>
</Properties>
</file>